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Hlk40435127"/>
      <w:bookmarkStart w:id="1" w:name="_Hlk40435206"/>
    </w:p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szCs w:val="24"/>
        </w:rPr>
      </w:pPr>
      <w:r w:rsidRPr="00CC74BB">
        <w:rPr>
          <w:rFonts w:ascii="Arial" w:hAnsi="Arial" w:cs="Arial"/>
          <w:b/>
          <w:szCs w:val="24"/>
        </w:rPr>
        <w:t>KOSZTORYS OFERTOWY</w:t>
      </w:r>
    </w:p>
    <w:p w:rsidR="00CC74BB" w:rsidRDefault="00CC74BB" w:rsidP="003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C74BB" w:rsidRDefault="00BC4EB3" w:rsidP="00CC74BB">
      <w:pPr>
        <w:spacing w:line="276" w:lineRule="auto"/>
        <w:rPr>
          <w:rFonts w:ascii="Arial" w:hAnsi="Arial" w:cs="Arial"/>
          <w:sz w:val="20"/>
        </w:rPr>
      </w:pPr>
      <w:r w:rsidRPr="00CC74BB">
        <w:rPr>
          <w:rFonts w:ascii="Arial" w:hAnsi="Arial" w:cs="Arial"/>
          <w:sz w:val="20"/>
        </w:rPr>
        <w:t xml:space="preserve">Przedmiot zamówienia: </w:t>
      </w:r>
    </w:p>
    <w:p w:rsidR="00CC74BB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</w:rPr>
        <w:t>Oznakowanie poziome odcinków</w:t>
      </w:r>
      <w:r>
        <w:rPr>
          <w:rFonts w:ascii="Arial" w:hAnsi="Arial"/>
          <w:b/>
          <w:i/>
          <w:sz w:val="20"/>
        </w:rPr>
        <w:t xml:space="preserve"> </w:t>
      </w:r>
      <w:r w:rsidRPr="00CC74BB">
        <w:rPr>
          <w:rFonts w:ascii="Arial" w:hAnsi="Arial"/>
          <w:b/>
          <w:i/>
          <w:sz w:val="20"/>
        </w:rPr>
        <w:t>dróg wojewódzkich na terenie Województwa Małopolskiego –</w:t>
      </w:r>
      <w:r>
        <w:rPr>
          <w:rFonts w:ascii="Arial" w:hAnsi="Arial"/>
          <w:b/>
          <w:i/>
          <w:sz w:val="20"/>
        </w:rPr>
        <w:br/>
      </w:r>
      <w:r w:rsidRPr="00CC74BB">
        <w:rPr>
          <w:rFonts w:ascii="Arial" w:hAnsi="Arial"/>
          <w:b/>
          <w:i/>
          <w:sz w:val="20"/>
        </w:rPr>
        <w:t xml:space="preserve">z podziałem na części: </w:t>
      </w:r>
    </w:p>
    <w:p w:rsidR="00BC4EB3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  <w:highlight w:val="yellow"/>
        </w:rPr>
        <w:t xml:space="preserve">Część nr </w:t>
      </w:r>
      <w:r w:rsidR="003F286A">
        <w:rPr>
          <w:rFonts w:ascii="Arial" w:hAnsi="Arial"/>
          <w:b/>
          <w:i/>
          <w:sz w:val="20"/>
          <w:highlight w:val="yellow"/>
        </w:rPr>
        <w:t>5</w:t>
      </w:r>
      <w:r w:rsidRPr="00CC74BB">
        <w:rPr>
          <w:rFonts w:ascii="Arial" w:hAnsi="Arial"/>
          <w:b/>
          <w:i/>
          <w:sz w:val="20"/>
          <w:highlight w:val="yellow"/>
        </w:rPr>
        <w:t xml:space="preserve"> – RDW </w:t>
      </w:r>
      <w:r w:rsidR="00726DFA">
        <w:rPr>
          <w:rFonts w:ascii="Arial" w:hAnsi="Arial"/>
          <w:b/>
          <w:i/>
          <w:sz w:val="20"/>
          <w:highlight w:val="yellow"/>
        </w:rPr>
        <w:t>Tarnów</w:t>
      </w:r>
    </w:p>
    <w:p w:rsidR="00BC4EB3" w:rsidRPr="00BC4EB3" w:rsidRDefault="00BC4EB3" w:rsidP="003F4353">
      <w:pPr>
        <w:spacing w:line="276" w:lineRule="auto"/>
        <w:ind w:right="11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567"/>
        <w:gridCol w:w="992"/>
        <w:gridCol w:w="1276"/>
        <w:gridCol w:w="1417"/>
      </w:tblGrid>
      <w:tr w:rsidR="00BC4EB3" w:rsidRPr="00CC74BB" w:rsidTr="00CC74BB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bookmarkEnd w:id="0"/>
          <w:bookmarkEnd w:id="1"/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Podstawa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Cena jedn</w:t>
            </w:r>
            <w:r w:rsidR="00CC74BB">
              <w:rPr>
                <w:rFonts w:ascii="Arial" w:hAnsi="Arial" w:cs="Arial"/>
                <w:color w:val="000000"/>
                <w:sz w:val="14"/>
                <w:szCs w:val="14"/>
              </w:rPr>
              <w:t>ostkowa</w:t>
            </w: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C74BB">
              <w:rPr>
                <w:rFonts w:ascii="Arial" w:hAnsi="Arial" w:cs="Arial"/>
                <w:color w:val="000000"/>
                <w:sz w:val="14"/>
                <w:szCs w:val="14"/>
              </w:rPr>
              <w:t>(PLN 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F435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</w:p>
          <w:p w:rsidR="00BC4EB3" w:rsidRPr="00CC74BB" w:rsidRDefault="00CC74BB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(PLN brutto) *</w:t>
            </w:r>
          </w:p>
        </w:tc>
      </w:tr>
      <w:tr w:rsidR="00BC4EB3" w:rsidRPr="00CC74BB" w:rsidTr="00CC74BB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materiałami cienkowarstwowymi - wykonanie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726DFA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121 840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726DFA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CC74BB" w:rsidTr="00CC74B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ZASADNICZE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CC74BB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ZASADNICZE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grubowarstwowe, wykonane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726DFA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726DFA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CC74BB" w:rsidTr="00CC74B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Razem dział: GRUBOWARSTWOWE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CC74BB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poziomego</w:t>
            </w:r>
            <w:r w:rsid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w technologii cienkowarstwowej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726DFA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CC74BB" w:rsidTr="00CC74B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CZĄSTKOWE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CC74BB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grubowarstwowego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726DFA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726DFA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CC74BB" w:rsidTr="00CC74B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GRUBOWARSTWOWE CZĄSTKOWE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15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OGÓŁEM</w:t>
            </w:r>
          </w:p>
          <w:p w:rsidR="00BC4EB3" w:rsidRPr="00CC74BB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74BB" w:rsidRPr="00CC74BB" w:rsidRDefault="00CC74BB" w:rsidP="00CC74BB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40435289"/>
      <w:bookmarkStart w:id="3" w:name="_Hlk40435159"/>
    </w:p>
    <w:p w:rsidR="00CC74BB" w:rsidRPr="006C1EBB" w:rsidRDefault="00CC74BB" w:rsidP="00CC74BB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6C1EBB">
        <w:rPr>
          <w:rFonts w:ascii="Arial" w:hAnsi="Arial" w:cs="Arial"/>
          <w:i/>
          <w:sz w:val="10"/>
          <w:szCs w:val="10"/>
        </w:rPr>
        <w:t xml:space="preserve">* 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(poz.) oraz ich sumę (mającej stanowić cenę ofertową) zgodnie z obowiązującymi Wykonawcę przepisami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o podatku od towarów i usług, tj. z uwzględnieniem podatku VAT, który miałby uiszczać Wykonawca; nie należy we wpisywanych wartościach uwzględniać podatku VAT, który miałby zastępczo uiszczać Zamawiający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w ramach ciążącego na nim obowiązku podatkowego zgodnie z przepisami o podatku od towarów i usług, jeżeli taki obowiązek powstawałby w wyniku wyboru oferty Wykonawcy.</w:t>
      </w:r>
    </w:p>
    <w:p w:rsidR="00BC4EB3" w:rsidRDefault="00BC4EB3">
      <w:bookmarkStart w:id="4" w:name="_GoBack"/>
      <w:bookmarkEnd w:id="4"/>
    </w:p>
    <w:p w:rsidR="003F4353" w:rsidRDefault="003F4353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bookmarkEnd w:id="2"/>
    <w:bookmarkEnd w:id="3"/>
    <w:p w:rsidR="00CC74BB" w:rsidRDefault="003F286A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2884170</wp:posOffset>
                </wp:positionH>
                <wp:positionV relativeFrom="paragraph">
                  <wp:posOffset>55245</wp:posOffset>
                </wp:positionV>
                <wp:extent cx="2728595" cy="586740"/>
                <wp:effectExtent l="0" t="0" r="0" b="381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D0" w:rsidRDefault="00AF15D0" w:rsidP="00AF15D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F15D0" w:rsidRPr="00CC74BB" w:rsidRDefault="00AF15D0" w:rsidP="00CC74B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7.1pt;margin-top:4.35pt;width:214.85pt;height:4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" stroked="f">
                <v:textbox>
                  <w:txbxContent>
                    <w:p w:rsidR="00AF15D0" w:rsidRDefault="00AF15D0" w:rsidP="00AF15D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F15D0" w:rsidRPr="00CC74BB" w:rsidRDefault="00AF15D0" w:rsidP="00CC74B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5D0" w:rsidRDefault="00AF15D0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AF15D0" w:rsidRPr="00AF15D0" w:rsidRDefault="00AF15D0" w:rsidP="00AF15D0">
      <w:pPr>
        <w:rPr>
          <w:rFonts w:ascii="Arial" w:hAnsi="Arial" w:cs="Arial"/>
          <w:sz w:val="10"/>
          <w:szCs w:val="10"/>
        </w:rPr>
      </w:pPr>
    </w:p>
    <w:p w:rsidR="003F4353" w:rsidRPr="00AF15D0" w:rsidRDefault="003F4353" w:rsidP="00AF15D0">
      <w:pPr>
        <w:tabs>
          <w:tab w:val="left" w:pos="7926"/>
        </w:tabs>
        <w:rPr>
          <w:rFonts w:ascii="Arial" w:hAnsi="Arial" w:cs="Arial"/>
          <w:sz w:val="10"/>
          <w:szCs w:val="10"/>
        </w:rPr>
      </w:pPr>
    </w:p>
    <w:sectPr w:rsidR="003F4353" w:rsidRPr="00AF15D0" w:rsidSect="00CC74BB">
      <w:headerReference w:type="default" r:id="rId7"/>
      <w:footerReference w:type="default" r:id="rId8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B16" w:rsidRDefault="00186B16" w:rsidP="00BC4EB3">
      <w:r>
        <w:separator/>
      </w:r>
    </w:p>
  </w:endnote>
  <w:endnote w:type="continuationSeparator" w:id="0">
    <w:p w:rsidR="00186B16" w:rsidRDefault="00186B16" w:rsidP="00B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6A" w:rsidRPr="00302E77" w:rsidRDefault="003F286A" w:rsidP="003F286A">
    <w:pPr>
      <w:jc w:val="both"/>
      <w:rPr>
        <w:rFonts w:ascii="Arial" w:hAnsi="Arial" w:cs="Arial"/>
        <w:i/>
        <w:sz w:val="12"/>
        <w:szCs w:val="12"/>
      </w:rPr>
    </w:pPr>
    <w:r w:rsidRPr="00302E77">
      <w:rPr>
        <w:rFonts w:ascii="Arial" w:hAnsi="Arial" w:cs="Arial"/>
        <w:i/>
        <w:sz w:val="12"/>
        <w:szCs w:val="12"/>
      </w:rPr>
      <w:t>UWAGA!</w:t>
    </w:r>
  </w:p>
  <w:p w:rsidR="003F286A" w:rsidRDefault="003F286A" w:rsidP="003F286A">
    <w:pPr>
      <w:jc w:val="both"/>
      <w:rPr>
        <w:rFonts w:ascii="Arial" w:hAnsi="Arial" w:cs="Arial"/>
        <w:i/>
        <w:sz w:val="12"/>
        <w:szCs w:val="12"/>
        <w:u w:val="single"/>
      </w:rPr>
    </w:pPr>
    <w:bookmarkStart w:id="7" w:name="_Hlk80082744"/>
    <w:r w:rsidRPr="00302E77">
      <w:rPr>
        <w:rFonts w:ascii="Arial" w:hAnsi="Arial" w:cs="Arial"/>
        <w:i/>
        <w:sz w:val="12"/>
        <w:szCs w:val="12"/>
      </w:rPr>
      <w:t>Ofertę (formularz ofertowy, formularz kosztorysu ofertowego) należy złożyć w oryginale (pod rygorem nieważności).</w:t>
    </w:r>
    <w:bookmarkEnd w:id="7"/>
    <w:r w:rsidRPr="00302E77">
      <w:rPr>
        <w:rFonts w:ascii="Arial" w:hAnsi="Arial" w:cs="Arial"/>
        <w:i/>
        <w:sz w:val="12"/>
        <w:szCs w:val="12"/>
      </w:rPr>
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</w:r>
    <w:r w:rsidRPr="00302E77">
      <w:rPr>
        <w:rFonts w:ascii="Arial" w:hAnsi="Arial" w:cs="Arial"/>
        <w:i/>
        <w:sz w:val="12"/>
        <w:szCs w:val="12"/>
      </w:rPr>
      <w:br/>
      <w:t xml:space="preserve">opatrzone podpisem zaufanym lub podpisem osobistym. </w:t>
    </w:r>
    <w:r w:rsidRPr="00302E77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kosztorysu ofertowego) w postaci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</w:t>
    </w:r>
    <w:r w:rsidRPr="00302E77">
      <w:rPr>
        <w:rFonts w:ascii="Arial" w:hAnsi="Arial" w:cs="Arial"/>
        <w:i/>
        <w:sz w:val="12"/>
        <w:szCs w:val="12"/>
        <w:u w:val="single"/>
      </w:rPr>
      <w:br/>
      <w:t>odrzuceniu jako niespełniająca wymagań wynikających z SWZ.</w:t>
    </w:r>
    <w:bookmarkStart w:id="8" w:name="_Hlk37412176"/>
    <w:bookmarkEnd w:id="8"/>
  </w:p>
  <w:p w:rsidR="003F286A" w:rsidRPr="00A70A84" w:rsidRDefault="003F286A" w:rsidP="003F286A">
    <w:pPr>
      <w:jc w:val="both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B16" w:rsidRDefault="00186B16" w:rsidP="00BC4EB3">
      <w:r>
        <w:separator/>
      </w:r>
    </w:p>
  </w:footnote>
  <w:footnote w:type="continuationSeparator" w:id="0">
    <w:p w:rsidR="00186B16" w:rsidRDefault="00186B16" w:rsidP="00BC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BB" w:rsidRPr="00CB6573" w:rsidRDefault="00CC74BB" w:rsidP="00CC74BB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 w:rsidR="00726DFA">
      <w:rPr>
        <w:rFonts w:ascii="Arial" w:hAnsi="Arial" w:cs="Arial"/>
        <w:bCs/>
        <w:sz w:val="16"/>
        <w:szCs w:val="16"/>
      </w:rPr>
      <w:t>2.5</w:t>
    </w:r>
    <w:r>
      <w:rPr>
        <w:rFonts w:ascii="Arial" w:hAnsi="Arial" w:cs="Arial"/>
        <w:bCs/>
        <w:sz w:val="16"/>
        <w:szCs w:val="16"/>
      </w:rPr>
      <w:t>.1.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:rsidR="00CC74BB" w:rsidRPr="00CC74BB" w:rsidRDefault="00CC74BB" w:rsidP="00CC74BB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B03417">
      <w:rPr>
        <w:rFonts w:ascii="Arial" w:hAnsi="Arial" w:cs="Arial"/>
        <w:sz w:val="16"/>
        <w:szCs w:val="16"/>
      </w:rPr>
      <w:t>36/22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B3"/>
    <w:rsid w:val="00063C34"/>
    <w:rsid w:val="00186B16"/>
    <w:rsid w:val="00221556"/>
    <w:rsid w:val="002227A0"/>
    <w:rsid w:val="002B27C0"/>
    <w:rsid w:val="003F286A"/>
    <w:rsid w:val="003F4353"/>
    <w:rsid w:val="00520994"/>
    <w:rsid w:val="006A255B"/>
    <w:rsid w:val="00726DFA"/>
    <w:rsid w:val="007A4777"/>
    <w:rsid w:val="007C6DF0"/>
    <w:rsid w:val="00A81A77"/>
    <w:rsid w:val="00AF15D0"/>
    <w:rsid w:val="00B03417"/>
    <w:rsid w:val="00B330B2"/>
    <w:rsid w:val="00BC4EB3"/>
    <w:rsid w:val="00CC031F"/>
    <w:rsid w:val="00CC74BB"/>
    <w:rsid w:val="00D03C92"/>
    <w:rsid w:val="00D70562"/>
    <w:rsid w:val="00EE518D"/>
    <w:rsid w:val="00F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C1865"/>
  <w15:chartTrackingRefBased/>
  <w15:docId w15:val="{145EE2EB-54B2-4572-AE08-FE5826CD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4EB3"/>
    <w:pPr>
      <w:keepNext/>
      <w:ind w:left="360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4E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anocen</dc:creator>
  <cp:keywords/>
  <dc:description/>
  <cp:lastModifiedBy>Inga Gęsiarz-Nowak</cp:lastModifiedBy>
  <cp:revision>12</cp:revision>
  <dcterms:created xsi:type="dcterms:W3CDTF">2020-05-15T07:37:00Z</dcterms:created>
  <dcterms:modified xsi:type="dcterms:W3CDTF">2022-04-12T12:41:00Z</dcterms:modified>
</cp:coreProperties>
</file>